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DD" w:rsidRPr="00AB7C37" w:rsidRDefault="004221DD" w:rsidP="004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55F1E91" wp14:editId="0D24865B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DD" w:rsidRPr="00AB7C37" w:rsidRDefault="004221DD" w:rsidP="004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1DD" w:rsidRPr="00AB7C37" w:rsidRDefault="004221DD" w:rsidP="004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1DD" w:rsidRPr="00AB7C37" w:rsidRDefault="004221DD" w:rsidP="004221D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221DD" w:rsidRPr="00AB7C37" w:rsidRDefault="004221DD" w:rsidP="004221DD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4221DD" w:rsidRPr="00AB7C37" w:rsidRDefault="004221DD" w:rsidP="004221D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4221DD" w:rsidRPr="00AB7C37" w:rsidRDefault="004221DD" w:rsidP="004221D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4221DD" w:rsidRPr="00AB7C37" w:rsidRDefault="004221DD" w:rsidP="004221D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4221DD" w:rsidRPr="00AB7C37" w:rsidRDefault="004221DD" w:rsidP="004221D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4221DD" w:rsidRPr="00AB7C37" w:rsidRDefault="004221DD" w:rsidP="004221D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22-15</w:t>
      </w: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B5611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24.11.2022.</w:t>
      </w:r>
    </w:p>
    <w:p w:rsidR="004221DD" w:rsidRPr="00AB7C37" w:rsidRDefault="004221DD" w:rsidP="004221D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4221DD" w:rsidRPr="002352E7" w:rsidRDefault="004221DD" w:rsidP="004221D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4221DD" w:rsidRDefault="004221DD" w:rsidP="004221DD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221DD" w:rsidRPr="00AB7C37" w:rsidRDefault="004221DD" w:rsidP="004221DD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221DD" w:rsidRPr="00AB7C37" w:rsidRDefault="004221DD" w:rsidP="004221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25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4221DD" w:rsidRPr="00AB7C37" w:rsidRDefault="004221DD" w:rsidP="004221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221DD" w:rsidRPr="002352E7" w:rsidRDefault="004221DD" w:rsidP="004221DD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25.elektronsku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B56112">
        <w:rPr>
          <w:rFonts w:cs="Arial"/>
          <w:b/>
          <w:szCs w:val="24"/>
          <w:shd w:val="clear" w:color="auto" w:fill="FFFFFF"/>
        </w:rPr>
        <w:t xml:space="preserve"> četvrtak, 24.11.2022.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4221DD" w:rsidRPr="002352E7" w:rsidRDefault="004221DD" w:rsidP="004221DD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4221DD" w:rsidRDefault="004221DD" w:rsidP="004221D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24.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B56112" w:rsidRDefault="00B56112" w:rsidP="004221D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II. Rebalansa Financijskog plana za 2022. godinu</w:t>
      </w:r>
    </w:p>
    <w:p w:rsidR="00B56112" w:rsidRPr="00B56112" w:rsidRDefault="00B56112" w:rsidP="00B56112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5611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privitku- </w:t>
      </w:r>
      <w:r w:rsidRPr="00B56112">
        <w:rPr>
          <w:rFonts w:ascii="Arial Narrow" w:hAnsi="Arial Narrow"/>
          <w:sz w:val="24"/>
          <w:szCs w:val="24"/>
        </w:rPr>
        <w:t>tablice za II. Rebalans Financijskog plana za 2022.</w:t>
      </w:r>
    </w:p>
    <w:p w:rsidR="004221DD" w:rsidRDefault="004221DD" w:rsidP="004221D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Potvrđivanje Pravila Učeničke zadruge „STROSS“</w:t>
      </w:r>
    </w:p>
    <w:p w:rsidR="004221DD" w:rsidRDefault="004221DD" w:rsidP="004221D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4221DD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Pravila Učeničke zadruge „STROSS“</w:t>
      </w:r>
      <w:r w:rsidR="00B56112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p w:rsidR="00B56112" w:rsidRDefault="00B56112" w:rsidP="004221D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B56112" w:rsidRPr="004221DD" w:rsidRDefault="00B56112" w:rsidP="004221D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4221DD" w:rsidRPr="00564FD3" w:rsidRDefault="004221DD" w:rsidP="004221DD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221DD" w:rsidRDefault="004221DD" w:rsidP="004221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4221DD" w:rsidRDefault="004221DD" w:rsidP="004221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221DD" w:rsidRDefault="004221DD" w:rsidP="004221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221DD" w:rsidRPr="004C30EB" w:rsidRDefault="004221DD" w:rsidP="004221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221DD" w:rsidRPr="00AB7C37" w:rsidRDefault="004221DD" w:rsidP="004221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221DD" w:rsidRPr="00AB7C37" w:rsidRDefault="004221DD" w:rsidP="004221D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4221DD" w:rsidRPr="00AB7C37" w:rsidRDefault="004221DD" w:rsidP="004221D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4221DD" w:rsidRDefault="004221DD" w:rsidP="004221DD"/>
    <w:p w:rsidR="004221DD" w:rsidRDefault="004221DD" w:rsidP="004221DD"/>
    <w:p w:rsidR="004221DD" w:rsidRDefault="004221DD"/>
    <w:sectPr w:rsidR="0042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DD"/>
    <w:rsid w:val="004221DD"/>
    <w:rsid w:val="00B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B11"/>
  <w15:chartTrackingRefBased/>
  <w15:docId w15:val="{F4B663AB-1846-4285-9D52-142A598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21DD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42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2022-11-22T07:39:00Z</dcterms:created>
  <dcterms:modified xsi:type="dcterms:W3CDTF">2022-11-23T11:45:00Z</dcterms:modified>
</cp:coreProperties>
</file>