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A" w:rsidRPr="00B01AC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1ACA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B01ACA">
        <w:rPr>
          <w:rFonts w:ascii="Times New Roman" w:hAnsi="Times New Roman" w:cs="Times New Roman"/>
          <w:sz w:val="24"/>
          <w:szCs w:val="24"/>
        </w:rPr>
        <w:t xml:space="preserve"> OSNOVNA ŠKOLA JOSIPA JURJA STROSSMAYERA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Mjesto</w:t>
      </w:r>
      <w:r w:rsidRPr="00763F2A">
        <w:rPr>
          <w:rFonts w:ascii="Times New Roman" w:hAnsi="Times New Roman" w:cs="Times New Roman"/>
          <w:sz w:val="24"/>
          <w:szCs w:val="24"/>
        </w:rPr>
        <w:t>: Đurđenovac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Adresa</w:t>
      </w:r>
      <w:r w:rsidRPr="00763F2A">
        <w:rPr>
          <w:rFonts w:ascii="Times New Roman" w:hAnsi="Times New Roman" w:cs="Times New Roman"/>
          <w:sz w:val="24"/>
          <w:szCs w:val="24"/>
        </w:rPr>
        <w:t>: Kardinala Alojzija Stepinca BB</w:t>
      </w:r>
    </w:p>
    <w:p w:rsidR="001F6D3B" w:rsidRPr="001F6D3B" w:rsidRDefault="001F6D3B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6D3B">
        <w:rPr>
          <w:rFonts w:ascii="Times New Roman" w:hAnsi="Times New Roman" w:cs="Times New Roman"/>
          <w:b/>
          <w:sz w:val="24"/>
          <w:szCs w:val="24"/>
        </w:rPr>
        <w:t>Razdjel: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D3B">
        <w:rPr>
          <w:rFonts w:ascii="Times New Roman" w:hAnsi="Times New Roman" w:cs="Times New Roman"/>
          <w:sz w:val="24"/>
          <w:szCs w:val="24"/>
        </w:rPr>
        <w:t>000</w:t>
      </w:r>
    </w:p>
    <w:p w:rsidR="00763F2A" w:rsidRPr="00763F2A" w:rsidRDefault="001F6D3B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Broj </w:t>
      </w:r>
      <w:r w:rsidR="00763F2A" w:rsidRPr="00763F2A">
        <w:rPr>
          <w:rFonts w:ascii="Times New Roman" w:hAnsi="Times New Roman" w:cs="Times New Roman"/>
          <w:b/>
          <w:sz w:val="24"/>
          <w:szCs w:val="24"/>
        </w:rPr>
        <w:t>RKP</w:t>
      </w:r>
      <w:r w:rsidR="00763F2A" w:rsidRPr="00763F2A">
        <w:rPr>
          <w:rFonts w:ascii="Times New Roman" w:hAnsi="Times New Roman" w:cs="Times New Roman"/>
          <w:sz w:val="24"/>
          <w:szCs w:val="24"/>
        </w:rPr>
        <w:t>: 9216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Razina</w:t>
      </w:r>
      <w:r w:rsidR="001F6D3B">
        <w:rPr>
          <w:rFonts w:ascii="Times New Roman" w:hAnsi="Times New Roman" w:cs="Times New Roman"/>
          <w:sz w:val="24"/>
          <w:szCs w:val="24"/>
        </w:rPr>
        <w:t>: 31 Proračunski korisnik jedinice lokalne i područne (regionalne) samouprave koji obavlja poslove u sklopu funkcija koje se decentraliziraju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Matični broj</w:t>
      </w:r>
      <w:r w:rsidRPr="00763F2A">
        <w:rPr>
          <w:rFonts w:ascii="Times New Roman" w:hAnsi="Times New Roman" w:cs="Times New Roman"/>
          <w:sz w:val="24"/>
          <w:szCs w:val="24"/>
        </w:rPr>
        <w:t>: 03103889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OIB</w:t>
      </w:r>
      <w:r w:rsidRPr="00763F2A">
        <w:rPr>
          <w:rFonts w:ascii="Times New Roman" w:hAnsi="Times New Roman" w:cs="Times New Roman"/>
          <w:sz w:val="24"/>
          <w:szCs w:val="24"/>
        </w:rPr>
        <w:t>: 10402434431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Račun</w:t>
      </w:r>
      <w:r w:rsidRPr="00763F2A">
        <w:rPr>
          <w:rFonts w:ascii="Times New Roman" w:hAnsi="Times New Roman" w:cs="Times New Roman"/>
          <w:sz w:val="24"/>
          <w:szCs w:val="24"/>
        </w:rPr>
        <w:t>: HR2825000091102021309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Šifra djelatnosti</w:t>
      </w:r>
      <w:r w:rsidRPr="00763F2A">
        <w:rPr>
          <w:rFonts w:ascii="Times New Roman" w:hAnsi="Times New Roman" w:cs="Times New Roman"/>
          <w:sz w:val="24"/>
          <w:szCs w:val="24"/>
        </w:rPr>
        <w:t>: 8520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Šifra županije</w:t>
      </w:r>
      <w:r w:rsidRPr="00763F2A">
        <w:rPr>
          <w:rFonts w:ascii="Times New Roman" w:hAnsi="Times New Roman" w:cs="Times New Roman"/>
          <w:sz w:val="24"/>
          <w:szCs w:val="24"/>
        </w:rPr>
        <w:t>: 14</w:t>
      </w:r>
    </w:p>
    <w:p w:rsidR="00763F2A" w:rsidRP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Šifra grada /općine</w:t>
      </w:r>
      <w:r w:rsidRPr="00763F2A">
        <w:rPr>
          <w:rFonts w:ascii="Times New Roman" w:hAnsi="Times New Roman" w:cs="Times New Roman"/>
          <w:sz w:val="24"/>
          <w:szCs w:val="24"/>
        </w:rPr>
        <w:t>: 106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Oznaka razdoblja</w:t>
      </w:r>
      <w:r w:rsidR="001F6D3B">
        <w:rPr>
          <w:rFonts w:ascii="Times New Roman" w:hAnsi="Times New Roman" w:cs="Times New Roman"/>
          <w:sz w:val="24"/>
          <w:szCs w:val="24"/>
        </w:rPr>
        <w:t>: 01.01.2019.-31.12</w:t>
      </w:r>
      <w:r w:rsidRPr="00763F2A">
        <w:rPr>
          <w:rFonts w:ascii="Times New Roman" w:hAnsi="Times New Roman" w:cs="Times New Roman"/>
          <w:sz w:val="24"/>
          <w:szCs w:val="24"/>
        </w:rPr>
        <w:t>.2019.</w:t>
      </w:r>
    </w:p>
    <w:p w:rsidR="00763F2A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D3B" w:rsidRDefault="001F6D3B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F2A" w:rsidRDefault="00763F2A" w:rsidP="00763F2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1F6D3B" w:rsidRDefault="00763F2A" w:rsidP="001F6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 xml:space="preserve">Bilješke </w:t>
      </w:r>
    </w:p>
    <w:p w:rsidR="001F6D3B" w:rsidRDefault="001F6D3B" w:rsidP="001F6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2A" w:rsidRDefault="00763F2A" w:rsidP="001F6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2A">
        <w:rPr>
          <w:rFonts w:ascii="Times New Roman" w:hAnsi="Times New Roman" w:cs="Times New Roman"/>
          <w:b/>
          <w:sz w:val="24"/>
          <w:szCs w:val="24"/>
        </w:rPr>
        <w:t>uz financijski izvještaj z</w:t>
      </w:r>
      <w:r w:rsidR="001F6D3B">
        <w:rPr>
          <w:rFonts w:ascii="Times New Roman" w:hAnsi="Times New Roman" w:cs="Times New Roman"/>
          <w:b/>
          <w:sz w:val="24"/>
          <w:szCs w:val="24"/>
        </w:rPr>
        <w:t>a razdoblje od 01.siječnja do 31.prosinca</w:t>
      </w:r>
      <w:r w:rsidRPr="00763F2A">
        <w:rPr>
          <w:rFonts w:ascii="Times New Roman" w:hAnsi="Times New Roman" w:cs="Times New Roman"/>
          <w:b/>
          <w:sz w:val="24"/>
          <w:szCs w:val="24"/>
        </w:rPr>
        <w:t xml:space="preserve"> 2019.godine</w:t>
      </w:r>
    </w:p>
    <w:p w:rsidR="001F6D3B" w:rsidRDefault="001F6D3B" w:rsidP="001F6D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6D3B" w:rsidRDefault="001F6D3B" w:rsidP="001F6D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Uvodni dio </w:t>
      </w:r>
    </w:p>
    <w:p w:rsidR="001F6D3B" w:rsidRDefault="001F6D3B" w:rsidP="001F6D3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6D3B" w:rsidRPr="001F6D3B" w:rsidRDefault="001F6D3B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6D3B">
        <w:rPr>
          <w:rFonts w:ascii="Times New Roman" w:hAnsi="Times New Roman" w:cs="Times New Roman"/>
          <w:sz w:val="24"/>
          <w:szCs w:val="24"/>
        </w:rPr>
        <w:t>Osnov</w:t>
      </w:r>
      <w:r>
        <w:rPr>
          <w:rFonts w:ascii="Times New Roman" w:hAnsi="Times New Roman" w:cs="Times New Roman"/>
          <w:sz w:val="24"/>
          <w:szCs w:val="24"/>
        </w:rPr>
        <w:t>na škola Josipa Jurja Strossmayera Đurđenovac</w:t>
      </w:r>
      <w:r w:rsidRPr="001F6D3B">
        <w:rPr>
          <w:rFonts w:ascii="Times New Roman" w:hAnsi="Times New Roman" w:cs="Times New Roman"/>
          <w:sz w:val="24"/>
          <w:szCs w:val="24"/>
        </w:rPr>
        <w:t xml:space="preserve"> posluje u skladu sa Zakonom o odgoju i obrazovanju te Statutom škole. Nastava se izvodi prema nastavnim planovima i programima koje je donijelo Ministarstvo znanosti i obrazovanja, te prema Godišnjem planu i programu,  te Školskom kurikulumu. Sukladno odredbama Pravilnika o proračunskom računovodstvu i računskom planu (N.N. 124/14, 115/15.,87/16.), Pravilnika o financijskom izvještavanju u proračunskom računovodstvu (N.N. 03/15.,93/15.,135/15.,2/17.,28/17.), te odluke o izvršavanju proračuna Osječko-baranjske županije kao sastavni dio financijskog izvještaja sastavljamo sljedeće bilješke vezane za pojedinačno iskazivanje pozicija i događaja u poslovanju Osnovn</w:t>
      </w:r>
      <w:r>
        <w:rPr>
          <w:rFonts w:ascii="Times New Roman" w:hAnsi="Times New Roman" w:cs="Times New Roman"/>
          <w:sz w:val="24"/>
          <w:szCs w:val="24"/>
        </w:rPr>
        <w:t>e škole Josipa Jurja Strossmayera Đurđenovac</w:t>
      </w:r>
      <w:r w:rsidRPr="001F6D3B">
        <w:rPr>
          <w:rFonts w:ascii="Times New Roman" w:hAnsi="Times New Roman" w:cs="Times New Roman"/>
          <w:sz w:val="24"/>
          <w:szCs w:val="24"/>
        </w:rPr>
        <w:t xml:space="preserve"> za razdoblje od 01.siječnja do 31. prosinca 2019. gdoine. </w:t>
      </w:r>
    </w:p>
    <w:p w:rsidR="001F6D3B" w:rsidRDefault="001F6D3B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6D3B">
        <w:rPr>
          <w:rFonts w:ascii="Times New Roman" w:hAnsi="Times New Roman" w:cs="Times New Roman"/>
          <w:sz w:val="24"/>
          <w:szCs w:val="24"/>
        </w:rPr>
        <w:t>U skladu sa navedenim Financijsko izvješće za 2019. godinu sastavljeno je na Obrascima financijskih izvještaja –proračun v.5.0.8., te se u nastavku daju bilješke po obrascima:</w:t>
      </w:r>
    </w:p>
    <w:p w:rsidR="001F6D3B" w:rsidRDefault="001F6D3B" w:rsidP="001F6D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D3B" w:rsidRPr="001F6D3B" w:rsidRDefault="001F6D3B" w:rsidP="001F6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6D3B">
        <w:rPr>
          <w:rFonts w:ascii="Times New Roman" w:hAnsi="Times New Roman" w:cs="Times New Roman"/>
          <w:b/>
          <w:sz w:val="24"/>
          <w:szCs w:val="24"/>
        </w:rPr>
        <w:t>Obrazac PR RAS-Izvještaj o prihodima i rashodima, primicima i izdacima za razdoblje 01.siječnja  do 31. prosinca 2019. godine</w:t>
      </w:r>
    </w:p>
    <w:p w:rsidR="001F6D3B" w:rsidRDefault="001F6D3B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6D3B">
        <w:rPr>
          <w:rFonts w:ascii="Times New Roman" w:hAnsi="Times New Roman" w:cs="Times New Roman"/>
          <w:sz w:val="24"/>
          <w:szCs w:val="24"/>
        </w:rPr>
        <w:t>Prema članku 15. Pravilnika navodimo razloge zbog kojih je došlo do većih odstupanja od ostvarenja u izvještajnom razdoblju prethodne godine.</w:t>
      </w:r>
    </w:p>
    <w:p w:rsidR="001F6D3B" w:rsidRPr="001F6D3B" w:rsidRDefault="001F6D3B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F6D3B" w:rsidRPr="00BC51F0" w:rsidRDefault="001F6D3B" w:rsidP="001F6D3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51F0"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896C7F" w:rsidRDefault="00896C7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51F0">
        <w:rPr>
          <w:rFonts w:ascii="Times New Roman" w:hAnsi="Times New Roman" w:cs="Times New Roman"/>
          <w:b/>
          <w:sz w:val="24"/>
          <w:szCs w:val="24"/>
        </w:rPr>
        <w:t>AOP 64</w:t>
      </w:r>
      <w:r>
        <w:rPr>
          <w:rFonts w:ascii="Times New Roman" w:hAnsi="Times New Roman" w:cs="Times New Roman"/>
          <w:sz w:val="24"/>
          <w:szCs w:val="24"/>
        </w:rPr>
        <w:t xml:space="preserve"> – Tekuće pomoći proračunskim korisnicima koji im nije nadležan povećan je (indeks 107,) odnosi se na prihode za financiranje rashoda za zaposlene, na prihode za ugovore o djelu, na prihode za djecu s teškoćama u razvoju. Također smo dobili uplate po Zahtjevu za sufinanciranje prehrane u školskoj kuhinji iz Općine Ferićanci i Općine Đurđenovac.</w:t>
      </w:r>
    </w:p>
    <w:p w:rsidR="00896C7F" w:rsidRDefault="00896C7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51F0">
        <w:rPr>
          <w:rFonts w:ascii="Times New Roman" w:hAnsi="Times New Roman" w:cs="Times New Roman"/>
          <w:b/>
          <w:sz w:val="24"/>
          <w:szCs w:val="24"/>
        </w:rPr>
        <w:lastRenderedPageBreak/>
        <w:t>AOP 65</w:t>
      </w:r>
      <w:r>
        <w:rPr>
          <w:rFonts w:ascii="Times New Roman" w:hAnsi="Times New Roman" w:cs="Times New Roman"/>
          <w:sz w:val="24"/>
          <w:szCs w:val="24"/>
        </w:rPr>
        <w:t xml:space="preserve"> – Kapitalne pomoći proračunskim korisnicima koji im nije nadležan povećane su u odnosu na prethodnu godinu (indeks 6122,3), </w:t>
      </w:r>
      <w:r w:rsidR="00AC2EC3">
        <w:rPr>
          <w:rFonts w:ascii="Times New Roman" w:hAnsi="Times New Roman" w:cs="Times New Roman"/>
          <w:sz w:val="24"/>
          <w:szCs w:val="24"/>
        </w:rPr>
        <w:t>to su prihodi za nabavu sredstava škole za život u iznosu od 46.800,00 kuna, za udžbenike 244.891,56 kuna, za opremanje škole 36.400,00 kuna, za lektiru 4739,00 kuna i djeca s teškoćama 25.000,00 kuna.</w:t>
      </w:r>
      <w:bookmarkStart w:id="0" w:name="_GoBack"/>
      <w:bookmarkEnd w:id="0"/>
    </w:p>
    <w:p w:rsidR="00896C7F" w:rsidRDefault="00896C7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51F0">
        <w:rPr>
          <w:rFonts w:ascii="Times New Roman" w:hAnsi="Times New Roman" w:cs="Times New Roman"/>
          <w:b/>
          <w:sz w:val="24"/>
          <w:szCs w:val="24"/>
        </w:rPr>
        <w:t>AOP 85</w:t>
      </w:r>
      <w:r>
        <w:rPr>
          <w:rFonts w:ascii="Times New Roman" w:hAnsi="Times New Roman" w:cs="Times New Roman"/>
          <w:sz w:val="24"/>
          <w:szCs w:val="24"/>
        </w:rPr>
        <w:t xml:space="preserve"> – Prihodi od zakupa i iznajmljvanja imovine (indeks 166,7)</w:t>
      </w:r>
      <w:r w:rsidR="00BC51F0">
        <w:rPr>
          <w:rFonts w:ascii="Times New Roman" w:hAnsi="Times New Roman" w:cs="Times New Roman"/>
          <w:sz w:val="24"/>
          <w:szCs w:val="24"/>
        </w:rPr>
        <w:t>, odnose se na uplate od stanarina i uplate najamnine za korištenje nekretnine.</w:t>
      </w:r>
    </w:p>
    <w:p w:rsidR="00896C7F" w:rsidRDefault="00BC51F0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51F0">
        <w:rPr>
          <w:rFonts w:ascii="Times New Roman" w:hAnsi="Times New Roman" w:cs="Times New Roman"/>
          <w:b/>
          <w:sz w:val="24"/>
          <w:szCs w:val="24"/>
        </w:rPr>
        <w:t>AOP 127/128</w:t>
      </w:r>
      <w:r w:rsidRPr="00BC51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Tekuće donacije (indeks 187,6) uplaćene</w:t>
      </w:r>
      <w:r w:rsidRPr="00BC51F0">
        <w:rPr>
          <w:rFonts w:ascii="Times New Roman" w:hAnsi="Times New Roman" w:cs="Times New Roman"/>
          <w:sz w:val="24"/>
          <w:szCs w:val="24"/>
        </w:rPr>
        <w:t xml:space="preserve"> od strane Astralis agencije za dnevnice učitelja za ekskurziju, a donacije od Tvrtke Našicecement, Grada Našica za djecu s Down sindromom za Školu u prirodi u Puli po zamolbama za donacije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1F0" w:rsidRDefault="00BC51F0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51F0">
        <w:rPr>
          <w:rFonts w:ascii="Times New Roman" w:hAnsi="Times New Roman" w:cs="Times New Roman"/>
          <w:b/>
          <w:sz w:val="24"/>
          <w:szCs w:val="24"/>
        </w:rPr>
        <w:t>AOP 131</w:t>
      </w:r>
      <w:r>
        <w:rPr>
          <w:rFonts w:ascii="Times New Roman" w:hAnsi="Times New Roman" w:cs="Times New Roman"/>
          <w:sz w:val="24"/>
          <w:szCs w:val="24"/>
        </w:rPr>
        <w:t xml:space="preserve"> – Prihodi iz nadležnog proračuna (indeks 112) sastoji se od prihoda iz nadležnog proračuna za financiranje materijalnih i financijskih rashoda, prihoda za nabavu nefinancijske imovine; sufinanciranje školske lektire, opreme za školsku kuhinju, te dodatna ulaganja na energentskoj obnovi škole. Takođe su to prihod</w:t>
      </w:r>
      <w:r w:rsidR="00B01ACA">
        <w:rPr>
          <w:rFonts w:ascii="Times New Roman" w:hAnsi="Times New Roman" w:cs="Times New Roman"/>
          <w:sz w:val="24"/>
          <w:szCs w:val="24"/>
        </w:rPr>
        <w:t>i za EU projekt Učimo zajedno 4, za Pomoćnici u nastavi 3, Vrijeme je za školski obrok 3, Školski obrok za sve i Projekt Skolske sheme.</w:t>
      </w:r>
    </w:p>
    <w:p w:rsidR="00B01ACA" w:rsidRDefault="00B01ACA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133 </w:t>
      </w:r>
      <w:r>
        <w:rPr>
          <w:rFonts w:ascii="Times New Roman" w:hAnsi="Times New Roman" w:cs="Times New Roman"/>
          <w:sz w:val="24"/>
          <w:szCs w:val="24"/>
        </w:rPr>
        <w:t>– Prihodi iz nadležnog proračuna za financiranje rashoda za nabavu nefinancijske imovine (indeks 435,0) odnosi se na nabavu kosilica i nabavu i ugradnju 30 klima uređaja.</w:t>
      </w:r>
    </w:p>
    <w:p w:rsidR="00B01ACA" w:rsidRDefault="00B01ACA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01ACA" w:rsidRDefault="00B01ACA" w:rsidP="001F6D3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01ACA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:rsidR="00B01ACA" w:rsidRDefault="00B01ACA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155 – </w:t>
      </w:r>
      <w:r>
        <w:rPr>
          <w:rFonts w:ascii="Times New Roman" w:hAnsi="Times New Roman" w:cs="Times New Roman"/>
          <w:sz w:val="24"/>
          <w:szCs w:val="24"/>
        </w:rPr>
        <w:t>Ostali rashodi za zaposlene (indeks 110,1) odnosi se na povećanje rashoda za jubilarne nagrade, dara djeci, otpremnine, pomoći za bolovanja dulja od 90 dana i pomoći za rođenje djeteta, božičnice i regres za godišnji odmor.</w:t>
      </w:r>
    </w:p>
    <w:p w:rsidR="00B01ACA" w:rsidRDefault="00B01ACA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01ACA">
        <w:rPr>
          <w:rFonts w:ascii="Times New Roman" w:hAnsi="Times New Roman" w:cs="Times New Roman"/>
          <w:b/>
          <w:sz w:val="24"/>
          <w:szCs w:val="24"/>
        </w:rPr>
        <w:t>AOP 161-162-163</w:t>
      </w:r>
      <w:r>
        <w:rPr>
          <w:rFonts w:ascii="Times New Roman" w:hAnsi="Times New Roman" w:cs="Times New Roman"/>
          <w:b/>
          <w:sz w:val="24"/>
          <w:szCs w:val="24"/>
        </w:rPr>
        <w:t xml:space="preserve">-164-165 </w:t>
      </w:r>
      <w:r>
        <w:rPr>
          <w:rFonts w:ascii="Times New Roman" w:hAnsi="Times New Roman" w:cs="Times New Roman"/>
          <w:sz w:val="24"/>
          <w:szCs w:val="24"/>
        </w:rPr>
        <w:t xml:space="preserve">(indeks 120/146/109,2/2985,6/160,6) odnose se na </w:t>
      </w:r>
      <w:r w:rsidRPr="00B01ACA">
        <w:rPr>
          <w:rFonts w:ascii="Times New Roman" w:hAnsi="Times New Roman" w:cs="Times New Roman"/>
          <w:sz w:val="24"/>
          <w:szCs w:val="24"/>
        </w:rPr>
        <w:t>Službena putovanja/Stručno usavršavanje zaposlenika</w:t>
      </w:r>
      <w:r>
        <w:rPr>
          <w:rFonts w:ascii="Times New Roman" w:hAnsi="Times New Roman" w:cs="Times New Roman"/>
          <w:sz w:val="24"/>
          <w:szCs w:val="24"/>
        </w:rPr>
        <w:t>/ Naknade za prijevoz</w:t>
      </w:r>
      <w:r w:rsidRPr="00B01ACA">
        <w:rPr>
          <w:rFonts w:ascii="Times New Roman" w:hAnsi="Times New Roman" w:cs="Times New Roman"/>
          <w:sz w:val="24"/>
          <w:szCs w:val="24"/>
        </w:rPr>
        <w:t xml:space="preserve"> – do povećanja je došlo zbog povećane potrebe stručnog usavršavanja zaposlenika, njihovim odlaskom na organizirane seminare, </w:t>
      </w:r>
      <w:r>
        <w:rPr>
          <w:rFonts w:ascii="Times New Roman" w:hAnsi="Times New Roman" w:cs="Times New Roman"/>
          <w:sz w:val="24"/>
          <w:szCs w:val="24"/>
        </w:rPr>
        <w:t>stručna vijeća, Škole u prirodi, Škola za život.</w:t>
      </w:r>
    </w:p>
    <w:p w:rsidR="00B01ACA" w:rsidRDefault="003B3F6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167 – </w:t>
      </w:r>
      <w:r w:rsidRPr="003B3F63">
        <w:rPr>
          <w:rFonts w:ascii="Times New Roman" w:hAnsi="Times New Roman" w:cs="Times New Roman"/>
          <w:sz w:val="24"/>
          <w:szCs w:val="24"/>
        </w:rPr>
        <w:t xml:space="preserve">Uredski materijal </w:t>
      </w:r>
      <w:r>
        <w:rPr>
          <w:rFonts w:ascii="Times New Roman" w:hAnsi="Times New Roman" w:cs="Times New Roman"/>
          <w:sz w:val="24"/>
          <w:szCs w:val="24"/>
        </w:rPr>
        <w:t>(indeks 118,8) došlo je do povećanih potreba uzrokovanih praktičnom primjenom Škole za život.</w:t>
      </w:r>
    </w:p>
    <w:p w:rsidR="003B3F63" w:rsidRDefault="003B3F6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173 –</w:t>
      </w:r>
      <w:r>
        <w:rPr>
          <w:rFonts w:ascii="Times New Roman" w:hAnsi="Times New Roman" w:cs="Times New Roman"/>
          <w:sz w:val="24"/>
          <w:szCs w:val="24"/>
        </w:rPr>
        <w:t xml:space="preserve"> Službena i radna odjeća (indeks 267,5) došlo je do povećanja uzrokovanih potrebom zamjene stare odjeće i obuće novima, uslijed povećanog obujama obavljanja poslova prilikom Energetske obnove Škole.</w:t>
      </w:r>
    </w:p>
    <w:p w:rsidR="003B3F63" w:rsidRDefault="003B3F6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176 –</w:t>
      </w:r>
      <w:r>
        <w:rPr>
          <w:rFonts w:ascii="Times New Roman" w:hAnsi="Times New Roman" w:cs="Times New Roman"/>
          <w:sz w:val="24"/>
          <w:szCs w:val="24"/>
        </w:rPr>
        <w:t xml:space="preserve"> Usluge tekućeg i i investicijskog održavanja (indeks 120,0) povećan je zbog Energetske obnove Škole.</w:t>
      </w:r>
    </w:p>
    <w:p w:rsidR="003B3F63" w:rsidRDefault="003B3F6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B3F63">
        <w:rPr>
          <w:rFonts w:ascii="Times New Roman" w:hAnsi="Times New Roman" w:cs="Times New Roman"/>
          <w:b/>
          <w:sz w:val="24"/>
          <w:szCs w:val="24"/>
        </w:rPr>
        <w:t>AOP 181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F63">
        <w:rPr>
          <w:rFonts w:ascii="Times New Roman" w:hAnsi="Times New Roman" w:cs="Times New Roman"/>
          <w:sz w:val="24"/>
          <w:szCs w:val="24"/>
        </w:rPr>
        <w:t>Zdravstvene usluge/Intelektualne usluge -do povećanja je došlo zbog ispunjavanja obveze Škole da kao poslodavac osposobi radnike za rad na siguran način i za učinkovitu zaštitu pučanstva i imovine ugroženih požarom; odnosno da osposobi radnike za rad na radnim mjestima s posebnim uvjetima rada, uslijed čega je bilo potrebno obaviti i posebne liječničke preglede.</w:t>
      </w:r>
    </w:p>
    <w:p w:rsidR="003B3F63" w:rsidRDefault="003B3F6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184 </w:t>
      </w:r>
      <w:r w:rsidRPr="003B3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F63">
        <w:rPr>
          <w:rFonts w:ascii="Times New Roman" w:hAnsi="Times New Roman" w:cs="Times New Roman"/>
          <w:sz w:val="24"/>
          <w:szCs w:val="24"/>
        </w:rPr>
        <w:t>Naknade troškova osobama izvan radnog odnosa-pošto je povećan broj osoba na stručnom osposobljavanju za rad bez zasnivanja radnog odnosa, veći su i izdaci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F63" w:rsidRDefault="003B3F6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2D83">
        <w:rPr>
          <w:rFonts w:ascii="Times New Roman" w:hAnsi="Times New Roman" w:cs="Times New Roman"/>
          <w:b/>
          <w:sz w:val="24"/>
          <w:szCs w:val="24"/>
        </w:rPr>
        <w:t>AOP 185</w:t>
      </w:r>
      <w:r w:rsidRPr="003B3F63">
        <w:rPr>
          <w:rFonts w:ascii="Times New Roman" w:hAnsi="Times New Roman" w:cs="Times New Roman"/>
          <w:sz w:val="24"/>
          <w:szCs w:val="24"/>
        </w:rPr>
        <w:t>- Zbog povećanja je došlo zbog korištenje usluge Građevinske tvrtke Marijanović gradnja, i korištenja usluge nužne obnove u školi PŠ Šaptinovci.</w:t>
      </w:r>
    </w:p>
    <w:p w:rsidR="005E2D83" w:rsidRDefault="005E2D8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192 </w:t>
      </w:r>
      <w:r>
        <w:rPr>
          <w:rFonts w:ascii="Times New Roman" w:hAnsi="Times New Roman" w:cs="Times New Roman"/>
          <w:sz w:val="24"/>
          <w:szCs w:val="24"/>
        </w:rPr>
        <w:t>– Ostali nespomenuti rashodi poslovanja (indeks 265,7) povećanje zbog izdataka za pekarske proizvode, žigove, konzumacije jela i pića povodm Dana škole, učitelja, Božića, te razne druge robe, napici i uredski materijali za ŽSV.</w:t>
      </w:r>
    </w:p>
    <w:p w:rsidR="005E2D83" w:rsidRDefault="005E2D83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208 </w:t>
      </w:r>
      <w:r>
        <w:rPr>
          <w:rFonts w:ascii="Times New Roman" w:hAnsi="Times New Roman" w:cs="Times New Roman"/>
          <w:sz w:val="24"/>
          <w:szCs w:val="24"/>
        </w:rPr>
        <w:t>– Bankarske usluge i usluge plantog prometa (indeks 343,8) došlo je do povećanja zbog izdavanja certifikata, obračuna naknade banke za vođenje platnog prometa, te godišnje pretplate za certifikat.</w:t>
      </w:r>
    </w:p>
    <w:p w:rsidR="0037772F" w:rsidRDefault="0037772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360 </w:t>
      </w:r>
      <w:r>
        <w:rPr>
          <w:rFonts w:ascii="Times New Roman" w:hAnsi="Times New Roman" w:cs="Times New Roman"/>
          <w:sz w:val="24"/>
          <w:szCs w:val="24"/>
        </w:rPr>
        <w:t>– Postrojenja i oprema (indeks 321,80) edošlo je do povećanja zbog nabave materijala za Školu za život u OŠ i 6 područnih škola – interaktvne ploče, pametne ploče, globusi, reljefne karte.</w:t>
      </w:r>
    </w:p>
    <w:p w:rsidR="0037772F" w:rsidRDefault="0037772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367 </w:t>
      </w:r>
      <w:r>
        <w:rPr>
          <w:rFonts w:ascii="Times New Roman" w:hAnsi="Times New Roman" w:cs="Times New Roman"/>
          <w:sz w:val="24"/>
          <w:szCs w:val="24"/>
        </w:rPr>
        <w:t>– Uređaji i strojevi (indeks 762,9) došlo je do povećanja zbog nabave kosilica i klima uređaja za potrebe Matične škole i 6 područnih škola.</w:t>
      </w:r>
    </w:p>
    <w:p w:rsidR="0037772F" w:rsidRDefault="0037772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375 </w:t>
      </w:r>
      <w:r>
        <w:rPr>
          <w:rFonts w:ascii="Times New Roman" w:hAnsi="Times New Roman" w:cs="Times New Roman"/>
          <w:sz w:val="24"/>
          <w:szCs w:val="24"/>
        </w:rPr>
        <w:t>– Knjige (indeks 4689,6) došlo je do povećanja uslijed knjiženja dobivenih udžbenika i školske lektire.</w:t>
      </w:r>
    </w:p>
    <w:p w:rsidR="0037772F" w:rsidRDefault="0037772F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633 </w:t>
      </w:r>
      <w:r>
        <w:rPr>
          <w:rFonts w:ascii="Times New Roman" w:hAnsi="Times New Roman" w:cs="Times New Roman"/>
          <w:sz w:val="24"/>
          <w:szCs w:val="24"/>
        </w:rPr>
        <w:t>– Višak prihoda i primitaka – preneseni – (indeks 246,3) služit će za pokriće manjka prihoda poslovanja, kao i za nabavu nefinancijske imovine, a on će biti raspoloživ u sljedećem razdoblju.</w:t>
      </w:r>
    </w:p>
    <w:p w:rsidR="00C06142" w:rsidRDefault="00C06142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635 </w:t>
      </w:r>
      <w:r>
        <w:rPr>
          <w:rFonts w:ascii="Times New Roman" w:hAnsi="Times New Roman" w:cs="Times New Roman"/>
          <w:sz w:val="24"/>
          <w:szCs w:val="24"/>
        </w:rPr>
        <w:t>– Višak prihoda i primitaka (indeks 133,7) raspoloživ u sljedećem razdoblju iznosi 361463 kuna.</w:t>
      </w:r>
    </w:p>
    <w:p w:rsidR="00C06142" w:rsidRDefault="00C06142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06142" w:rsidRDefault="00C06142" w:rsidP="001F6D3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6142">
        <w:rPr>
          <w:rFonts w:ascii="Times New Roman" w:hAnsi="Times New Roman" w:cs="Times New Roman"/>
          <w:b/>
          <w:sz w:val="24"/>
          <w:szCs w:val="24"/>
        </w:rPr>
        <w:t>Obvezni analitički podaci</w:t>
      </w:r>
    </w:p>
    <w:p w:rsidR="00C06142" w:rsidRDefault="00C06142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638-645 – </w:t>
      </w:r>
      <w:r>
        <w:rPr>
          <w:rFonts w:ascii="Times New Roman" w:hAnsi="Times New Roman" w:cs="Times New Roman"/>
          <w:sz w:val="24"/>
          <w:szCs w:val="24"/>
        </w:rPr>
        <w:t>u 2019. Godinu ušli smo sa 402.146 kn na žiro računu. Ukupni priljev novčanih sredstava bio je 941.414 kn, dok je u istom periodu odljev bio 785.046 kn, te je stanje novčanih sredstava na dan 31.12.2019. 558.514 kn.</w:t>
      </w:r>
    </w:p>
    <w:p w:rsidR="00C06142" w:rsidRDefault="00C06142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Prosječan broj zaposlenih na osnovi stanja na početku i na kraju 2019. Godine je 71 zaposlenik.</w:t>
      </w:r>
    </w:p>
    <w:p w:rsidR="00C06142" w:rsidRDefault="00C06142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06142" w:rsidRDefault="00C06142" w:rsidP="00C061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6142">
        <w:rPr>
          <w:rFonts w:ascii="Times New Roman" w:hAnsi="Times New Roman" w:cs="Times New Roman"/>
          <w:b/>
          <w:sz w:val="24"/>
          <w:szCs w:val="24"/>
        </w:rPr>
        <w:t>Obrazac BIL – Bilanca na dan 31. Prosinca 2019. Godine</w:t>
      </w:r>
    </w:p>
    <w:p w:rsidR="00C06142" w:rsidRPr="00C06142" w:rsidRDefault="00C06142" w:rsidP="00C0614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352CB" w:rsidRPr="00661708" w:rsidRDefault="007352CB" w:rsidP="007352CB">
      <w:pPr>
        <w:pStyle w:val="ListParagraph1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7352CB" w:rsidRPr="006C7ADF" w:rsidTr="00AF77F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Rač. Iz rač plana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Opis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AOP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Stanje 1.siječnja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Stanje 31.prosinca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Indeks</w:t>
            </w:r>
          </w:p>
        </w:tc>
      </w:tr>
      <w:tr w:rsidR="007352CB" w:rsidRPr="006C7ADF" w:rsidTr="00AF77F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0241i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Knjige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031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>
              <w:t>332.584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>
              <w:t>582.215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>
              <w:t>175,10</w:t>
            </w:r>
          </w:p>
        </w:tc>
      </w:tr>
      <w:tr w:rsidR="007352CB" w:rsidRPr="006C7ADF" w:rsidTr="00AF77F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02924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Ispravak vrijednosti knjiga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 w:rsidRPr="006C7ADF">
              <w:t>035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7352CB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  <w:r>
              <w:t>246.059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CB" w:rsidRPr="006C7ADF" w:rsidRDefault="007352CB" w:rsidP="00AF77FC">
            <w:pPr>
              <w:spacing w:after="0" w:line="240" w:lineRule="auto"/>
              <w:jc w:val="center"/>
            </w:pPr>
          </w:p>
        </w:tc>
      </w:tr>
    </w:tbl>
    <w:p w:rsidR="007352CB" w:rsidRDefault="007352CB" w:rsidP="007352CB"/>
    <w:p w:rsidR="007352CB" w:rsidRPr="007352CB" w:rsidRDefault="007352CB" w:rsidP="007352CB">
      <w:pPr>
        <w:rPr>
          <w:rFonts w:ascii="Times New Roman" w:hAnsi="Times New Roman" w:cs="Times New Roman"/>
          <w:sz w:val="24"/>
          <w:szCs w:val="24"/>
        </w:rPr>
      </w:pPr>
      <w:r w:rsidRPr="007352CB">
        <w:rPr>
          <w:rFonts w:ascii="Times New Roman" w:hAnsi="Times New Roman" w:cs="Times New Roman"/>
          <w:sz w:val="24"/>
          <w:szCs w:val="24"/>
        </w:rPr>
        <w:t>Uspoređujući podatke promjena na početku i na kraju 2019. godine , slijedi zaključak da je povećana vrijednost imovine knjiga, iz razloga što su tu knjiženi i udžbenici.</w:t>
      </w:r>
    </w:p>
    <w:p w:rsidR="007352CB" w:rsidRDefault="007352CB" w:rsidP="007352CB">
      <w:pPr>
        <w:rPr>
          <w:rFonts w:ascii="Times New Roman" w:hAnsi="Times New Roman" w:cs="Times New Roman"/>
          <w:sz w:val="24"/>
          <w:szCs w:val="24"/>
        </w:rPr>
      </w:pPr>
      <w:r w:rsidRPr="007352CB">
        <w:rPr>
          <w:rFonts w:ascii="Times New Roman" w:hAnsi="Times New Roman" w:cs="Times New Roman"/>
          <w:sz w:val="24"/>
          <w:szCs w:val="24"/>
        </w:rPr>
        <w:t>Isto tako i podatak ispravka vrijednosti ima tendenciju povećanja, iz razloga što su udžbenici otpisani jednokartno-Otpis vrijednosti 100%., te je isto tako došlo do otpisa knjiga u knjižnici. Udžbenici se, sukladno članku 18. stavku 5. Pravilnika, i nakon što su u cijelosti otpisani, zadržavaju u evidenciji i iskazuju u bilanci do trenuta otuđenja ili uništenja, neovisno o odabranom načinu ispravka vrijednosti.</w:t>
      </w:r>
    </w:p>
    <w:p w:rsidR="007352CB" w:rsidRDefault="007352CB" w:rsidP="007352CB">
      <w:pPr>
        <w:rPr>
          <w:rFonts w:ascii="Times New Roman" w:hAnsi="Times New Roman" w:cs="Times New Roman"/>
          <w:sz w:val="24"/>
          <w:szCs w:val="24"/>
        </w:rPr>
      </w:pPr>
      <w:r w:rsidRPr="007352CB">
        <w:rPr>
          <w:rFonts w:ascii="Times New Roman" w:hAnsi="Times New Roman" w:cs="Times New Roman"/>
          <w:b/>
          <w:sz w:val="24"/>
          <w:szCs w:val="24"/>
        </w:rPr>
        <w:t>AOP 015-022-030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3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2CB">
        <w:rPr>
          <w:rFonts w:ascii="Times New Roman" w:hAnsi="Times New Roman" w:cs="Times New Roman"/>
          <w:sz w:val="24"/>
          <w:szCs w:val="24"/>
        </w:rPr>
        <w:t>Postr</w:t>
      </w:r>
      <w:r>
        <w:rPr>
          <w:rFonts w:ascii="Times New Roman" w:hAnsi="Times New Roman" w:cs="Times New Roman"/>
          <w:sz w:val="24"/>
          <w:szCs w:val="24"/>
        </w:rPr>
        <w:t xml:space="preserve">ojenja i opreme - </w:t>
      </w:r>
      <w:r w:rsidRPr="007352CB">
        <w:rPr>
          <w:rFonts w:ascii="Times New Roman" w:hAnsi="Times New Roman" w:cs="Times New Roman"/>
          <w:sz w:val="24"/>
          <w:szCs w:val="24"/>
        </w:rPr>
        <w:t>došlo je do povećanja zbog nabave materijala za Školu za život u OŠ i 6 područnih škola – interaktvne ploče, pametne ploče, globusi, reljefne karte.</w:t>
      </w:r>
      <w:r w:rsidRPr="007352CB">
        <w:t xml:space="preserve"> </w:t>
      </w:r>
      <w:r w:rsidRPr="007352C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ređaji i strojevi </w:t>
      </w:r>
      <w:r w:rsidRPr="007352CB">
        <w:rPr>
          <w:rFonts w:ascii="Times New Roman" w:hAnsi="Times New Roman" w:cs="Times New Roman"/>
          <w:sz w:val="24"/>
          <w:szCs w:val="24"/>
        </w:rPr>
        <w:t xml:space="preserve"> došlo je do povećanja zbog nabave kosilica i klima uređaja za potrebe Matične škole i 6 područnih škola.</w:t>
      </w:r>
    </w:p>
    <w:p w:rsidR="007352CB" w:rsidRDefault="007352CB" w:rsidP="007352CB">
      <w:pPr>
        <w:rPr>
          <w:rFonts w:ascii="Times New Roman" w:hAnsi="Times New Roman" w:cs="Times New Roman"/>
          <w:sz w:val="24"/>
          <w:szCs w:val="24"/>
        </w:rPr>
      </w:pPr>
      <w:r w:rsidRPr="007352CB">
        <w:rPr>
          <w:rFonts w:ascii="Times New Roman" w:hAnsi="Times New Roman" w:cs="Times New Roman"/>
          <w:b/>
          <w:sz w:val="24"/>
          <w:szCs w:val="24"/>
        </w:rPr>
        <w:lastRenderedPageBreak/>
        <w:t>AOP 067</w:t>
      </w:r>
      <w:r>
        <w:rPr>
          <w:rFonts w:ascii="Times New Roman" w:hAnsi="Times New Roman" w:cs="Times New Roman"/>
          <w:sz w:val="24"/>
          <w:szCs w:val="24"/>
        </w:rPr>
        <w:t xml:space="preserve"> – Financijska imovina – Novac na žiro računu je 558.514 kuna, od kojih se jedan dio odnosi na novac u banci, a koji će se iskoristiti za podmirenje svih obaveza, dio je od prenesenog viška poslovanja</w:t>
      </w:r>
      <w:r w:rsidR="0040058B">
        <w:rPr>
          <w:rFonts w:ascii="Times New Roman" w:hAnsi="Times New Roman" w:cs="Times New Roman"/>
          <w:sz w:val="24"/>
          <w:szCs w:val="24"/>
        </w:rPr>
        <w:t>, a dio se odnosi na sredstva od školske kuhinje i ostalih prihoda, do povećanja je došlo i zbog doznake sredstava od strane Ministarstva znanosti i obrazovanja za Školu za život, kurikulum reformu i djecu s teškkoćama u razvoju.</w:t>
      </w:r>
    </w:p>
    <w:p w:rsidR="0040058B" w:rsidRDefault="0040058B" w:rsidP="007352CB">
      <w:pPr>
        <w:rPr>
          <w:rFonts w:ascii="Times New Roman" w:hAnsi="Times New Roman" w:cs="Times New Roman"/>
          <w:sz w:val="24"/>
          <w:szCs w:val="24"/>
        </w:rPr>
      </w:pPr>
      <w:r w:rsidRPr="0040058B">
        <w:rPr>
          <w:rFonts w:ascii="Times New Roman" w:hAnsi="Times New Roman" w:cs="Times New Roman"/>
          <w:b/>
          <w:sz w:val="24"/>
          <w:szCs w:val="24"/>
        </w:rPr>
        <w:t>AOP 232</w:t>
      </w:r>
      <w:r>
        <w:rPr>
          <w:rFonts w:ascii="Times New Roman" w:hAnsi="Times New Roman" w:cs="Times New Roman"/>
          <w:sz w:val="24"/>
          <w:szCs w:val="24"/>
        </w:rPr>
        <w:t xml:space="preserve"> – Višak prihoda poslovanja se sastoji od viška prihoda poslovanja koji iznosi 317.310 kuna.</w:t>
      </w:r>
    </w:p>
    <w:p w:rsidR="0040058B" w:rsidRDefault="0040058B" w:rsidP="007352CB">
      <w:pPr>
        <w:rPr>
          <w:rFonts w:ascii="Times New Roman" w:hAnsi="Times New Roman" w:cs="Times New Roman"/>
          <w:sz w:val="24"/>
          <w:szCs w:val="24"/>
        </w:rPr>
      </w:pPr>
      <w:r w:rsidRPr="0040058B">
        <w:rPr>
          <w:rFonts w:ascii="Times New Roman" w:hAnsi="Times New Roman" w:cs="Times New Roman"/>
          <w:b/>
          <w:sz w:val="24"/>
          <w:szCs w:val="24"/>
        </w:rPr>
        <w:t>AOP 236</w:t>
      </w:r>
      <w:r>
        <w:rPr>
          <w:rFonts w:ascii="Times New Roman" w:hAnsi="Times New Roman" w:cs="Times New Roman"/>
          <w:sz w:val="24"/>
          <w:szCs w:val="24"/>
        </w:rPr>
        <w:t xml:space="preserve"> – Manjak prihoda sastoji se od manjka prihoda od nefinancijske imovine koji iznosi 85.175 kuna.</w:t>
      </w:r>
    </w:p>
    <w:p w:rsidR="00496E00" w:rsidRDefault="00496E00" w:rsidP="007352CB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b/>
          <w:sz w:val="24"/>
          <w:szCs w:val="24"/>
        </w:rPr>
        <w:t>AOP 244 I 245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96E00">
        <w:rPr>
          <w:rFonts w:ascii="Times New Roman" w:hAnsi="Times New Roman" w:cs="Times New Roman"/>
          <w:sz w:val="24"/>
          <w:szCs w:val="24"/>
        </w:rPr>
        <w:t xml:space="preserve"> izvanbilančni zapisi stavki na aktivi i pasivi odnose  se na opremu dobivenu od Carneta u sklopu porjekta</w:t>
      </w:r>
      <w:r>
        <w:rPr>
          <w:rFonts w:ascii="Times New Roman" w:hAnsi="Times New Roman" w:cs="Times New Roman"/>
          <w:sz w:val="24"/>
          <w:szCs w:val="24"/>
        </w:rPr>
        <w:t xml:space="preserve"> e-Škola  u iznosu od 112.123,20 i 169.365,78 kn</w:t>
      </w:r>
      <w:r w:rsidRPr="00496E00">
        <w:rPr>
          <w:rFonts w:ascii="Times New Roman" w:hAnsi="Times New Roman" w:cs="Times New Roman"/>
          <w:sz w:val="24"/>
          <w:szCs w:val="24"/>
        </w:rPr>
        <w:t xml:space="preserve"> od Ministarstva znanosti i obrazovanja  za nabavu nastavnih sredstava i opreme potrebne za provedbu kurikularne reforme.  </w:t>
      </w:r>
    </w:p>
    <w:p w:rsidR="00496E00" w:rsidRPr="00496E00" w:rsidRDefault="00496E00" w:rsidP="00496E00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Dodatna bilješka uz obrazac Bilanca</w:t>
      </w:r>
    </w:p>
    <w:p w:rsidR="00496E00" w:rsidRPr="00496E00" w:rsidRDefault="00496E00" w:rsidP="00496E00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Tablica 1.:Popis ugovornih odnosa i slično koji uz ispunjenje određenih uvjeta mogu postati obveza ili imovina (dana kreditna pisma, hipoteke i slično)  na dan 31.12.2019.-nemamo u našoj evidenciji, te stoga ne dostavljamo navedenu tablicu.</w:t>
      </w:r>
    </w:p>
    <w:p w:rsidR="00496E00" w:rsidRDefault="00496E00" w:rsidP="00496E00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Tablica 2.: Popis sudskih sporova u tijeku na dan 31.12.2019.-nemamo u našoj evidenciji, te stoga ne dostavljamo navedenu tablicu.</w:t>
      </w:r>
    </w:p>
    <w:p w:rsidR="00496E00" w:rsidRPr="00496E00" w:rsidRDefault="00496E00" w:rsidP="0049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E00">
        <w:rPr>
          <w:rFonts w:ascii="Times New Roman" w:hAnsi="Times New Roman" w:cs="Times New Roman"/>
          <w:b/>
          <w:sz w:val="24"/>
          <w:szCs w:val="24"/>
        </w:rPr>
        <w:t>RAS funkcijski-izvještaj o rashodima prema funkcijskoj klasifikaciji</w:t>
      </w:r>
    </w:p>
    <w:p w:rsidR="00496E00" w:rsidRDefault="00496E00" w:rsidP="00496E00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b/>
          <w:sz w:val="24"/>
          <w:szCs w:val="24"/>
        </w:rPr>
        <w:t>AOP 110</w:t>
      </w:r>
      <w:r w:rsidRPr="0049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E00">
        <w:rPr>
          <w:rFonts w:ascii="Times New Roman" w:hAnsi="Times New Roman" w:cs="Times New Roman"/>
          <w:sz w:val="24"/>
          <w:szCs w:val="24"/>
        </w:rPr>
        <w:t>Obrazovanje-sadrži podatak o ukupnim rashodima poslovanja razreda 3 i rashoda za nabavu nefinancisjke imovine razreda 4 u izvještajnom r</w:t>
      </w:r>
      <w:r>
        <w:rPr>
          <w:rFonts w:ascii="Times New Roman" w:hAnsi="Times New Roman" w:cs="Times New Roman"/>
          <w:sz w:val="24"/>
          <w:szCs w:val="24"/>
        </w:rPr>
        <w:t xml:space="preserve">azdoblju u iznosu od 10.302.426,00 </w:t>
      </w:r>
      <w:r w:rsidRPr="00496E00">
        <w:rPr>
          <w:rFonts w:ascii="Times New Roman" w:hAnsi="Times New Roman" w:cs="Times New Roman"/>
          <w:sz w:val="24"/>
          <w:szCs w:val="24"/>
        </w:rPr>
        <w:t>veza AOP 404  u obrascu PR RAS , taj iznos je podijeljen na AOP 113 Osnovno obrazovanje, tj svi rashodi razreda 3 i 4, umanjeni za AOP 122-Dodatne usluge</w:t>
      </w:r>
      <w:r>
        <w:rPr>
          <w:rFonts w:ascii="Times New Roman" w:hAnsi="Times New Roman" w:cs="Times New Roman"/>
          <w:sz w:val="24"/>
          <w:szCs w:val="24"/>
        </w:rPr>
        <w:t xml:space="preserve"> u obrazovanju, u iznosu od 257.496</w:t>
      </w:r>
      <w:r w:rsidRPr="00496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kn</w:t>
      </w:r>
      <w:r w:rsidRPr="00496E00">
        <w:rPr>
          <w:rFonts w:ascii="Times New Roman" w:hAnsi="Times New Roman" w:cs="Times New Roman"/>
          <w:sz w:val="24"/>
          <w:szCs w:val="24"/>
        </w:rPr>
        <w:t xml:space="preserve"> koji se odnose</w:t>
      </w:r>
      <w:r>
        <w:rPr>
          <w:rFonts w:ascii="Times New Roman" w:hAnsi="Times New Roman" w:cs="Times New Roman"/>
          <w:sz w:val="24"/>
          <w:szCs w:val="24"/>
        </w:rPr>
        <w:t xml:space="preserve"> na rashode na namirnice u školskoj</w:t>
      </w:r>
      <w:r w:rsidRPr="00496E00">
        <w:rPr>
          <w:rFonts w:ascii="Times New Roman" w:hAnsi="Times New Roman" w:cs="Times New Roman"/>
          <w:sz w:val="24"/>
          <w:szCs w:val="24"/>
        </w:rPr>
        <w:t xml:space="preserve"> kuhinji.</w:t>
      </w:r>
    </w:p>
    <w:p w:rsidR="00496E00" w:rsidRPr="00496E00" w:rsidRDefault="00496E00" w:rsidP="0049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E00">
        <w:rPr>
          <w:rFonts w:ascii="Times New Roman" w:hAnsi="Times New Roman" w:cs="Times New Roman"/>
          <w:b/>
          <w:sz w:val="24"/>
          <w:szCs w:val="24"/>
        </w:rPr>
        <w:t>Obrazac Obveze-Izvještaj o obvezama</w:t>
      </w:r>
    </w:p>
    <w:p w:rsidR="00496E00" w:rsidRDefault="00496E00" w:rsidP="00496E00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b/>
          <w:sz w:val="24"/>
          <w:szCs w:val="24"/>
        </w:rPr>
        <w:t>AOP 001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96E00">
        <w:rPr>
          <w:rFonts w:ascii="Times New Roman" w:hAnsi="Times New Roman" w:cs="Times New Roman"/>
          <w:sz w:val="24"/>
          <w:szCs w:val="24"/>
        </w:rPr>
        <w:t>Stanje obveza na kraju izvještajnog razdoblja tj. 31. prosinc</w:t>
      </w:r>
      <w:r>
        <w:rPr>
          <w:rFonts w:ascii="Times New Roman" w:hAnsi="Times New Roman" w:cs="Times New Roman"/>
          <w:sz w:val="24"/>
          <w:szCs w:val="24"/>
        </w:rPr>
        <w:t>a 2019. godine iznosi 809.155 kn , odnosi</w:t>
      </w:r>
      <w:r w:rsidRPr="00496E00">
        <w:rPr>
          <w:rFonts w:ascii="Times New Roman" w:hAnsi="Times New Roman" w:cs="Times New Roman"/>
          <w:sz w:val="24"/>
          <w:szCs w:val="24"/>
        </w:rPr>
        <w:t xml:space="preserve"> se na materijalne rashode, financisjke rashode i rashode za nabavu nefinancijske imovine.</w:t>
      </w:r>
    </w:p>
    <w:p w:rsidR="00496E00" w:rsidRPr="00496E00" w:rsidRDefault="00496E00" w:rsidP="00496E00">
      <w:pPr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b/>
          <w:sz w:val="24"/>
          <w:szCs w:val="24"/>
        </w:rPr>
        <w:t>AOP 090-</w:t>
      </w:r>
      <w:r w:rsidRPr="00496E00">
        <w:rPr>
          <w:rFonts w:ascii="Times New Roman" w:hAnsi="Times New Roman" w:cs="Times New Roman"/>
          <w:sz w:val="24"/>
          <w:szCs w:val="24"/>
        </w:rPr>
        <w:t>stanje nedospjelih obveza na kraju izvještajnog razdoblja odnosi se na plaću za prosinac, 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00">
        <w:rPr>
          <w:rFonts w:ascii="Times New Roman" w:hAnsi="Times New Roman" w:cs="Times New Roman"/>
          <w:sz w:val="24"/>
          <w:szCs w:val="24"/>
        </w:rPr>
        <w:t>9. g. , obveze za EU predujmove Učimo zajedno 4, te bolovanje preko 42 dana.</w:t>
      </w:r>
    </w:p>
    <w:p w:rsidR="0040058B" w:rsidRPr="0040058B" w:rsidRDefault="0040058B" w:rsidP="007352CB">
      <w:pPr>
        <w:rPr>
          <w:rFonts w:ascii="Times New Roman" w:hAnsi="Times New Roman" w:cs="Times New Roman"/>
          <w:b/>
          <w:sz w:val="24"/>
          <w:szCs w:val="24"/>
        </w:rPr>
      </w:pPr>
    </w:p>
    <w:p w:rsidR="003B3F63" w:rsidRPr="00C06142" w:rsidRDefault="003B3F63" w:rsidP="001F6D3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51F0" w:rsidRPr="001F6D3B" w:rsidRDefault="00BC51F0" w:rsidP="001F6D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3F2A" w:rsidRPr="001F6D3B" w:rsidRDefault="00763F2A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1C1008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datum; Đurđenovac, 13.02.2020</w:t>
      </w:r>
      <w:r w:rsidR="00F76569">
        <w:rPr>
          <w:rFonts w:ascii="Times New Roman" w:hAnsi="Times New Roman" w:cs="Times New Roman"/>
          <w:sz w:val="24"/>
          <w:szCs w:val="24"/>
        </w:rPr>
        <w:t>.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kontaktiranje; Marijana Majsterić</w:t>
      </w: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Telefon; 031/601-101</w:t>
      </w:r>
    </w:p>
    <w:p w:rsidR="00BA1E39" w:rsidRDefault="00BA1E3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E39" w:rsidRDefault="00BA1E3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E39" w:rsidRDefault="00BA1E39" w:rsidP="00BA1E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ravnateljice:</w:t>
      </w:r>
    </w:p>
    <w:p w:rsidR="00BA1E39" w:rsidRDefault="00BA1E39" w:rsidP="00BA1E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Markotić</w:t>
      </w:r>
    </w:p>
    <w:p w:rsidR="00BA1E39" w:rsidRDefault="00BA1E39" w:rsidP="00BA1E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569" w:rsidRDefault="00F76569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7512" w:rsidRPr="00763F2A" w:rsidRDefault="00377512" w:rsidP="007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77512" w:rsidRPr="0076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7D8"/>
    <w:multiLevelType w:val="hybridMultilevel"/>
    <w:tmpl w:val="AB08ED4E"/>
    <w:lvl w:ilvl="0" w:tplc="041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277313"/>
    <w:multiLevelType w:val="hybridMultilevel"/>
    <w:tmpl w:val="BD202E9A"/>
    <w:lvl w:ilvl="0" w:tplc="52BED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A"/>
    <w:rsid w:val="001C1008"/>
    <w:rsid w:val="001C533E"/>
    <w:rsid w:val="001F6D3B"/>
    <w:rsid w:val="003466F2"/>
    <w:rsid w:val="00377512"/>
    <w:rsid w:val="0037772F"/>
    <w:rsid w:val="003B3F63"/>
    <w:rsid w:val="0040058B"/>
    <w:rsid w:val="00496E00"/>
    <w:rsid w:val="00534CA3"/>
    <w:rsid w:val="005E2D83"/>
    <w:rsid w:val="006F6931"/>
    <w:rsid w:val="007352CB"/>
    <w:rsid w:val="00763F2A"/>
    <w:rsid w:val="00865BDF"/>
    <w:rsid w:val="00896C7F"/>
    <w:rsid w:val="008B133D"/>
    <w:rsid w:val="00A2664C"/>
    <w:rsid w:val="00AC2EC3"/>
    <w:rsid w:val="00B01ACA"/>
    <w:rsid w:val="00BA1E39"/>
    <w:rsid w:val="00BC51F0"/>
    <w:rsid w:val="00C06142"/>
    <w:rsid w:val="00EF6D15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F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D3B"/>
    <w:pPr>
      <w:ind w:left="720"/>
      <w:contextualSpacing/>
    </w:pPr>
  </w:style>
  <w:style w:type="paragraph" w:customStyle="1" w:styleId="ListParagraph1">
    <w:name w:val="List Paragraph1"/>
    <w:basedOn w:val="Normal"/>
    <w:rsid w:val="007352CB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F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D3B"/>
    <w:pPr>
      <w:ind w:left="720"/>
      <w:contextualSpacing/>
    </w:pPr>
  </w:style>
  <w:style w:type="paragraph" w:customStyle="1" w:styleId="ListParagraph1">
    <w:name w:val="List Paragraph1"/>
    <w:basedOn w:val="Normal"/>
    <w:rsid w:val="007352CB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6</cp:revision>
  <cp:lastPrinted>2020-02-13T10:35:00Z</cp:lastPrinted>
  <dcterms:created xsi:type="dcterms:W3CDTF">2020-02-13T07:07:00Z</dcterms:created>
  <dcterms:modified xsi:type="dcterms:W3CDTF">2020-02-13T10:37:00Z</dcterms:modified>
</cp:coreProperties>
</file>