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1" w:rsidRPr="00C554CC" w:rsidRDefault="000D0721" w:rsidP="000D0721">
      <w:p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Na temelju članka 126. i 127. Zakona o odgoju i obrazovanju u osnovnoj i srednjoj školi (Narodne novine, broj 87/08., 86/09., 92/10., 105/10.- Ispravak, 90/11., 5/12., 16/12., 86/12.,  </w:t>
      </w:r>
      <w:r>
        <w:rPr>
          <w:rFonts w:ascii="Arial" w:hAnsi="Arial" w:cs="Arial"/>
          <w:sz w:val="22"/>
          <w:szCs w:val="22"/>
        </w:rPr>
        <w:t xml:space="preserve">126/12., </w:t>
      </w:r>
      <w:r w:rsidRPr="00C554CC">
        <w:rPr>
          <w:rFonts w:ascii="Arial" w:hAnsi="Arial" w:cs="Arial"/>
          <w:sz w:val="22"/>
          <w:szCs w:val="22"/>
        </w:rPr>
        <w:t>94/13., 136/14</w:t>
      </w:r>
      <w:r w:rsidR="004725D2">
        <w:rPr>
          <w:rFonts w:ascii="Arial" w:hAnsi="Arial" w:cs="Arial"/>
          <w:sz w:val="22"/>
          <w:szCs w:val="22"/>
        </w:rPr>
        <w:t>. - RUSRH i 152/14.) i članka 78</w:t>
      </w:r>
      <w:r w:rsidRPr="00C554CC">
        <w:rPr>
          <w:rFonts w:ascii="Arial" w:hAnsi="Arial" w:cs="Arial"/>
          <w:sz w:val="22"/>
          <w:szCs w:val="22"/>
        </w:rPr>
        <w:t>. Statuta škole, Školski odbo</w:t>
      </w:r>
      <w:r>
        <w:rPr>
          <w:rFonts w:ascii="Arial" w:hAnsi="Arial" w:cs="Arial"/>
          <w:sz w:val="22"/>
          <w:szCs w:val="22"/>
        </w:rPr>
        <w:t xml:space="preserve">r Osnovne škole Josipa </w:t>
      </w:r>
      <w:proofErr w:type="spellStart"/>
      <w:r>
        <w:rPr>
          <w:rFonts w:ascii="Arial" w:hAnsi="Arial" w:cs="Arial"/>
          <w:sz w:val="22"/>
          <w:szCs w:val="22"/>
        </w:rPr>
        <w:t>Jurja</w:t>
      </w:r>
      <w:proofErr w:type="spellEnd"/>
      <w:r>
        <w:rPr>
          <w:rFonts w:ascii="Arial" w:hAnsi="Arial" w:cs="Arial"/>
          <w:sz w:val="22"/>
          <w:szCs w:val="22"/>
        </w:rPr>
        <w:t xml:space="preserve"> Strossmayera Đurđenovac</w:t>
      </w:r>
      <w:r w:rsidRPr="00C554CC">
        <w:rPr>
          <w:rFonts w:ascii="Arial" w:hAnsi="Arial" w:cs="Arial"/>
          <w:sz w:val="22"/>
          <w:szCs w:val="22"/>
        </w:rPr>
        <w:t>, raspisuje</w:t>
      </w:r>
    </w:p>
    <w:p w:rsidR="000D0721" w:rsidRPr="00C554CC" w:rsidRDefault="000D0721" w:rsidP="000D0721">
      <w:pPr>
        <w:jc w:val="both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ind w:left="360"/>
        <w:jc w:val="center"/>
        <w:rPr>
          <w:rFonts w:ascii="Arial" w:hAnsi="Arial" w:cs="Arial"/>
          <w:b/>
          <w:bCs/>
          <w:spacing w:val="80"/>
          <w:sz w:val="22"/>
          <w:szCs w:val="22"/>
        </w:rPr>
      </w:pPr>
      <w:r w:rsidRPr="00C554CC">
        <w:rPr>
          <w:rFonts w:ascii="Arial" w:hAnsi="Arial" w:cs="Arial"/>
          <w:b/>
          <w:bCs/>
          <w:spacing w:val="80"/>
          <w:sz w:val="22"/>
          <w:szCs w:val="22"/>
        </w:rPr>
        <w:t>NATJEČAJ</w:t>
      </w:r>
    </w:p>
    <w:p w:rsidR="000D0721" w:rsidRPr="00C554CC" w:rsidRDefault="000D0721" w:rsidP="000D0721">
      <w:pPr>
        <w:pStyle w:val="Bezproreda1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C554CC">
        <w:rPr>
          <w:rFonts w:ascii="Arial" w:hAnsi="Arial" w:cs="Arial"/>
          <w:b/>
          <w:bCs/>
          <w:sz w:val="22"/>
          <w:szCs w:val="22"/>
        </w:rPr>
        <w:t>za izbor i imenovanje ravnatelja/ice škole</w:t>
      </w:r>
    </w:p>
    <w:p w:rsidR="000D0721" w:rsidRPr="00C554CC" w:rsidRDefault="000D0721" w:rsidP="000D0721">
      <w:pPr>
        <w:pStyle w:val="Bezproreda1"/>
        <w:ind w:left="720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ind w:left="720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rPr>
          <w:rFonts w:ascii="Arial" w:hAnsi="Arial" w:cs="Arial"/>
          <w:b/>
          <w:bCs/>
          <w:sz w:val="22"/>
          <w:szCs w:val="22"/>
        </w:rPr>
      </w:pPr>
      <w:r w:rsidRPr="00C554CC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0D0721" w:rsidRPr="00C554CC" w:rsidRDefault="000D0721" w:rsidP="000D0721">
      <w:pPr>
        <w:pStyle w:val="Bezproreda1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Sukladno članku 126. Zakona o odgoju i obrazovanju u osnovnoj i srednjoj školi.</w:t>
      </w:r>
    </w:p>
    <w:p w:rsidR="000D0721" w:rsidRPr="00C554CC" w:rsidRDefault="000D0721" w:rsidP="000D0721">
      <w:pPr>
        <w:pStyle w:val="Bezproreda1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Ravnatelj/</w:t>
      </w:r>
      <w:proofErr w:type="spellStart"/>
      <w:r w:rsidRPr="00C554CC">
        <w:rPr>
          <w:rFonts w:ascii="Arial" w:hAnsi="Arial" w:cs="Arial"/>
          <w:sz w:val="22"/>
          <w:szCs w:val="22"/>
        </w:rPr>
        <w:t>ica</w:t>
      </w:r>
      <w:proofErr w:type="spellEnd"/>
      <w:r w:rsidRPr="00C554CC">
        <w:rPr>
          <w:rFonts w:ascii="Arial" w:hAnsi="Arial" w:cs="Arial"/>
          <w:sz w:val="22"/>
          <w:szCs w:val="22"/>
        </w:rPr>
        <w:t xml:space="preserve"> se imenuje na vrijeme od pet (5) godina.</w:t>
      </w:r>
    </w:p>
    <w:p w:rsidR="000D0721" w:rsidRPr="00C554CC" w:rsidRDefault="000D0721" w:rsidP="000D0721">
      <w:pPr>
        <w:pStyle w:val="Bezproreda1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Na  natječaj se ravnopravno prijavljuju osobe oba spola.</w:t>
      </w:r>
    </w:p>
    <w:p w:rsidR="000D0721" w:rsidRPr="00C554CC" w:rsidRDefault="000D0721" w:rsidP="000D0721">
      <w:pPr>
        <w:pStyle w:val="Bezproreda1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Uz pisanu i vlastoručno potpisanu prijavu, kandidati su na natječaj obvezni priložiti u izvorniku ili ovjerenoj preslici sljedeću dokumentaciju: </w:t>
      </w: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životopis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domovnicu 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diplomu o stečenoj stručnoj spremi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potvrdu poslodavca o vrsti i stažu osiguranja na odgojno-obrazovnim poslovima u školskoj ustanovi 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potvrdu ili elektronički zapis HZMO o stažu osiguranja 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dokaz o položenom stručnom ispitu ili dokaz da je osoba, sukladno članku 157. stavku  1. Zakona o odgoju i obrazovanju u osnovnoj i srednjoj školi, oslobođena obveze polaganja stručnog ispita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uvjerenje nadležnog suda da se protiv kandidata ne vodi kazneni postupak za neko od kaznenih djela iz članka 106. Zakona o odgoju i obrazovanju u osnovnoj i srednjoj školi (ne starije od 30 dana od dana objave natječaja)</w:t>
      </w:r>
    </w:p>
    <w:p w:rsidR="000D0721" w:rsidRPr="00C554CC" w:rsidRDefault="000D0721" w:rsidP="000D072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dokaz o obavljanju poslova ravnatelja u najmanje drugom uzastopnom mandatu za osobe koje se kandidiraju temeljem stavka 3. članka 126. Zakona o odgoju i obrazovanju u osnovnoj i srednjoj školi. </w:t>
      </w: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b/>
          <w:bCs/>
          <w:sz w:val="22"/>
          <w:szCs w:val="22"/>
        </w:rPr>
      </w:pP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b/>
          <w:bCs/>
          <w:sz w:val="22"/>
          <w:szCs w:val="22"/>
        </w:rPr>
        <w:t xml:space="preserve">Rok </w:t>
      </w:r>
      <w:r w:rsidRPr="00C554CC">
        <w:rPr>
          <w:rFonts w:ascii="Arial" w:hAnsi="Arial" w:cs="Arial"/>
          <w:sz w:val="22"/>
          <w:szCs w:val="22"/>
        </w:rPr>
        <w:t xml:space="preserve">za podnošenje prijava kandidata je </w:t>
      </w:r>
      <w:r w:rsidRPr="00C554CC">
        <w:rPr>
          <w:rFonts w:ascii="Arial" w:hAnsi="Arial" w:cs="Arial"/>
          <w:b/>
          <w:bCs/>
          <w:sz w:val="22"/>
          <w:szCs w:val="22"/>
        </w:rPr>
        <w:t>osam (8) dana</w:t>
      </w:r>
      <w:r w:rsidRPr="00C554CC">
        <w:rPr>
          <w:rFonts w:ascii="Arial" w:hAnsi="Arial" w:cs="Arial"/>
          <w:sz w:val="22"/>
          <w:szCs w:val="22"/>
        </w:rPr>
        <w:t xml:space="preserve">  od dana objave  natječaja. </w:t>
      </w:r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b/>
          <w:bCs/>
          <w:sz w:val="22"/>
          <w:szCs w:val="22"/>
        </w:rPr>
      </w:pP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Prijave na natječaj s navedenom dokumentacijom dostaviti u zatvorenoj omotnici na adresu:</w:t>
      </w: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Osnovna škola Josipa </w:t>
      </w:r>
      <w:proofErr w:type="spellStart"/>
      <w:r>
        <w:rPr>
          <w:rFonts w:ascii="Arial" w:hAnsi="Arial" w:cs="Arial"/>
          <w:sz w:val="22"/>
          <w:szCs w:val="22"/>
        </w:rPr>
        <w:t>Jurja</w:t>
      </w:r>
      <w:proofErr w:type="spellEnd"/>
      <w:r>
        <w:rPr>
          <w:rFonts w:ascii="Arial" w:hAnsi="Arial" w:cs="Arial"/>
          <w:sz w:val="22"/>
          <w:szCs w:val="22"/>
        </w:rPr>
        <w:t xml:space="preserve"> Strossmayera Đurđenovac</w:t>
      </w:r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Kardinala Alojzija Stepinca </w:t>
      </w:r>
      <w:proofErr w:type="spellStart"/>
      <w:r>
        <w:rPr>
          <w:rFonts w:ascii="Arial" w:hAnsi="Arial" w:cs="Arial"/>
          <w:sz w:val="22"/>
          <w:szCs w:val="22"/>
        </w:rPr>
        <w:t>bb</w:t>
      </w:r>
      <w:proofErr w:type="spellEnd"/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511  Đurđenovac</w:t>
      </w:r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s naznakom „ Natječaj za ravnatelja/</w:t>
      </w:r>
      <w:proofErr w:type="spellStart"/>
      <w:r w:rsidRPr="00C554CC">
        <w:rPr>
          <w:rFonts w:ascii="Arial" w:hAnsi="Arial" w:cs="Arial"/>
          <w:sz w:val="22"/>
          <w:szCs w:val="22"/>
        </w:rPr>
        <w:t>icu</w:t>
      </w:r>
      <w:proofErr w:type="spellEnd"/>
      <w:r w:rsidRPr="00C554CC">
        <w:rPr>
          <w:rFonts w:ascii="Arial" w:hAnsi="Arial" w:cs="Arial"/>
          <w:sz w:val="22"/>
          <w:szCs w:val="22"/>
        </w:rPr>
        <w:t xml:space="preserve"> - ne otvarati“.</w:t>
      </w:r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pStyle w:val="Bezproreda1"/>
        <w:jc w:val="center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Nepotpune i  nepravovremene  prijave neće se razmatrati.</w:t>
      </w:r>
    </w:p>
    <w:p w:rsidR="000D0721" w:rsidRPr="00C554CC" w:rsidRDefault="000D0721" w:rsidP="000D0721">
      <w:pPr>
        <w:pStyle w:val="Bezproreda1"/>
        <w:jc w:val="both"/>
        <w:rPr>
          <w:rFonts w:ascii="Arial" w:hAnsi="Arial" w:cs="Arial"/>
          <w:b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O rezultatima natječaja kandidati će biti obaviješteni u roku od </w:t>
      </w:r>
      <w:r w:rsidRPr="00C554CC">
        <w:rPr>
          <w:rFonts w:ascii="Arial" w:hAnsi="Arial" w:cs="Arial"/>
          <w:b/>
          <w:bCs/>
          <w:sz w:val="22"/>
          <w:szCs w:val="22"/>
        </w:rPr>
        <w:t>45 dana</w:t>
      </w:r>
      <w:r w:rsidRPr="00C554CC">
        <w:rPr>
          <w:rFonts w:ascii="Arial" w:hAnsi="Arial" w:cs="Arial"/>
          <w:sz w:val="22"/>
          <w:szCs w:val="22"/>
        </w:rPr>
        <w:t xml:space="preserve"> od dana isteka roka za podnošenje prijava. </w:t>
      </w:r>
      <w:r w:rsidRPr="00C554CC">
        <w:rPr>
          <w:rFonts w:ascii="Arial" w:hAnsi="Arial" w:cs="Arial"/>
          <w:b/>
          <w:sz w:val="22"/>
          <w:szCs w:val="22"/>
        </w:rPr>
        <w:t xml:space="preserve"> </w:t>
      </w:r>
    </w:p>
    <w:p w:rsidR="000D0721" w:rsidRPr="00C554CC" w:rsidRDefault="000D0721" w:rsidP="000D0721">
      <w:pPr>
        <w:jc w:val="both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jc w:val="right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jc w:val="right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Predsjednica Školskog odbora:</w:t>
      </w:r>
    </w:p>
    <w:p w:rsidR="000D0721" w:rsidRPr="00C554CC" w:rsidRDefault="000D0721" w:rsidP="000D0721">
      <w:pPr>
        <w:jc w:val="center"/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Kristina </w:t>
      </w:r>
      <w:proofErr w:type="spellStart"/>
      <w:r>
        <w:rPr>
          <w:rFonts w:ascii="Arial" w:hAnsi="Arial" w:cs="Arial"/>
          <w:sz w:val="22"/>
          <w:szCs w:val="22"/>
        </w:rPr>
        <w:t>Mihalčić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p w:rsidR="000D0721" w:rsidRPr="00C554CC" w:rsidRDefault="000D0721" w:rsidP="000D0721">
      <w:pPr>
        <w:jc w:val="both"/>
        <w:rPr>
          <w:rFonts w:ascii="Arial" w:hAnsi="Arial" w:cs="Arial"/>
          <w:sz w:val="22"/>
          <w:szCs w:val="22"/>
        </w:rPr>
      </w:pPr>
    </w:p>
    <w:p w:rsidR="000D0721" w:rsidRPr="00C554CC" w:rsidRDefault="000D0721" w:rsidP="000D0721">
      <w:pPr>
        <w:rPr>
          <w:rFonts w:ascii="Arial" w:hAnsi="Arial" w:cs="Arial"/>
          <w:sz w:val="22"/>
          <w:szCs w:val="22"/>
        </w:rPr>
      </w:pPr>
      <w:r w:rsidRPr="00C554CC">
        <w:rPr>
          <w:rFonts w:ascii="Arial" w:hAnsi="Arial" w:cs="Arial"/>
          <w:sz w:val="22"/>
          <w:szCs w:val="22"/>
        </w:rPr>
        <w:t>KLASA:</w:t>
      </w:r>
      <w:r w:rsidR="00792F5D">
        <w:rPr>
          <w:rFonts w:ascii="Arial" w:hAnsi="Arial" w:cs="Arial"/>
          <w:sz w:val="22"/>
          <w:szCs w:val="22"/>
        </w:rPr>
        <w:t xml:space="preserve"> 112-12-06/16-4</w:t>
      </w:r>
    </w:p>
    <w:p w:rsidR="000D0721" w:rsidRPr="00C554CC" w:rsidRDefault="000D0721" w:rsidP="000D0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 2149-08/16-01</w:t>
      </w:r>
    </w:p>
    <w:p w:rsidR="000D0721" w:rsidRPr="00BB7453" w:rsidRDefault="0008388A" w:rsidP="000D0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Đurđenovac, 17</w:t>
      </w:r>
      <w:bookmarkStart w:id="0" w:name="_GoBack"/>
      <w:bookmarkEnd w:id="0"/>
      <w:r w:rsidR="000D0721">
        <w:rPr>
          <w:rFonts w:ascii="Arial" w:hAnsi="Arial" w:cs="Arial"/>
          <w:sz w:val="22"/>
          <w:szCs w:val="22"/>
        </w:rPr>
        <w:t xml:space="preserve">. studenog </w:t>
      </w:r>
      <w:r w:rsidR="000D0721" w:rsidRPr="00C554CC">
        <w:rPr>
          <w:rFonts w:ascii="Arial" w:hAnsi="Arial" w:cs="Arial"/>
          <w:sz w:val="22"/>
          <w:szCs w:val="22"/>
        </w:rPr>
        <w:t xml:space="preserve"> 2016.g.</w:t>
      </w:r>
    </w:p>
    <w:p w:rsidR="00EF668E" w:rsidRDefault="00EF668E"/>
    <w:sectPr w:rsidR="00EF668E" w:rsidSect="00B230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CEF"/>
    <w:multiLevelType w:val="hybridMultilevel"/>
    <w:tmpl w:val="0016B354"/>
    <w:lvl w:ilvl="0" w:tplc="F9B2B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1"/>
    <w:rsid w:val="0008388A"/>
    <w:rsid w:val="000D0721"/>
    <w:rsid w:val="004725D2"/>
    <w:rsid w:val="006330E4"/>
    <w:rsid w:val="00792F5D"/>
    <w:rsid w:val="00861FA7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customStyle="1" w:styleId="Bezproreda1">
    <w:name w:val="Bez proreda1"/>
    <w:rsid w:val="000D07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customStyle="1" w:styleId="Bezproreda1">
    <w:name w:val="Bez proreda1"/>
    <w:rsid w:val="000D07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OS Đurđenovac</cp:lastModifiedBy>
  <cp:revision>3</cp:revision>
  <dcterms:created xsi:type="dcterms:W3CDTF">2016-11-17T08:49:00Z</dcterms:created>
  <dcterms:modified xsi:type="dcterms:W3CDTF">2016-11-17T08:53:00Z</dcterms:modified>
</cp:coreProperties>
</file>